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54" w:rsidRPr="006D0122" w:rsidRDefault="009049F0" w:rsidP="00505F82">
      <w:pPr>
        <w:spacing w:before="60" w:after="0" w:line="240" w:lineRule="auto"/>
        <w:ind w:left="30" w:firstLine="821"/>
        <w:rPr>
          <w:rFonts w:eastAsia="Times New Roman"/>
          <w:sz w:val="24"/>
          <w:szCs w:val="2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3pt;margin-top:-15.05pt;width:31.55pt;height:44pt;z-index:-251652096">
            <v:imagedata r:id="rId8" o:title=""/>
          </v:shape>
          <o:OLEObject Type="Embed" ProgID="CorelDraw.Graphic.13" ShapeID="_x0000_s1040" DrawAspect="Content" ObjectID="_1671970897" r:id="rId9"/>
        </w:object>
      </w:r>
      <w:r w:rsidR="00C14254" w:rsidRPr="006D0122">
        <w:rPr>
          <w:rFonts w:eastAsia="Times New Roman"/>
          <w:sz w:val="24"/>
          <w:szCs w:val="22"/>
        </w:rPr>
        <w:t xml:space="preserve">BAN THI ĐUA </w:t>
      </w:r>
      <w:r w:rsidR="00C14254">
        <w:rPr>
          <w:rFonts w:eastAsia="Times New Roman"/>
          <w:sz w:val="24"/>
          <w:szCs w:val="22"/>
        </w:rPr>
        <w:t>-</w:t>
      </w:r>
      <w:r w:rsidR="00C14254" w:rsidRPr="006D0122">
        <w:rPr>
          <w:rFonts w:eastAsia="Times New Roman"/>
          <w:sz w:val="24"/>
          <w:szCs w:val="22"/>
        </w:rPr>
        <w:t xml:space="preserve"> KHEN THƯỞNG T</w:t>
      </w:r>
      <w:r w:rsidR="009F5056">
        <w:rPr>
          <w:rFonts w:eastAsia="Times New Roman"/>
          <w:sz w:val="24"/>
          <w:szCs w:val="22"/>
        </w:rPr>
        <w:t>RUNG ƯƠNG</w:t>
      </w:r>
    </w:p>
    <w:p w:rsidR="00C14254" w:rsidRPr="007E511A" w:rsidRDefault="00C14254" w:rsidP="00527C49">
      <w:pPr>
        <w:spacing w:after="0" w:line="240" w:lineRule="auto"/>
        <w:ind w:left="30" w:firstLine="821"/>
        <w:rPr>
          <w:rFonts w:eastAsia="Times New Roman"/>
          <w:b/>
          <w:sz w:val="24"/>
          <w:szCs w:val="24"/>
        </w:rPr>
      </w:pPr>
      <w:r w:rsidRPr="007E511A">
        <w:rPr>
          <w:rFonts w:eastAsia="Times New Roman"/>
          <w:b/>
          <w:sz w:val="24"/>
          <w:szCs w:val="24"/>
        </w:rPr>
        <w:t>TẠP CHÍ THI ĐUA KHEN THƯỞNG</w:t>
      </w:r>
    </w:p>
    <w:p w:rsidR="006D0122" w:rsidRDefault="009049F0" w:rsidP="006D0122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noProof/>
          <w:sz w:val="24"/>
          <w:szCs w:val="22"/>
        </w:rPr>
        <w:pict>
          <v:line id="_x0000_s1030" style="position:absolute;z-index:251659264" from="3pt,2.5pt" to="478.25pt,2.5pt"/>
        </w:pict>
      </w:r>
    </w:p>
    <w:p w:rsidR="00B12695" w:rsidRPr="00CA1B83" w:rsidRDefault="00B12695" w:rsidP="004A04E3">
      <w:pPr>
        <w:tabs>
          <w:tab w:val="left" w:pos="1876"/>
          <w:tab w:val="left" w:leader="dot" w:pos="9090"/>
        </w:tabs>
        <w:spacing w:after="0" w:line="240" w:lineRule="auto"/>
        <w:jc w:val="center"/>
        <w:rPr>
          <w:b/>
          <w:bCs/>
          <w:sz w:val="26"/>
        </w:rPr>
      </w:pPr>
      <w:r w:rsidRPr="00CA1B83">
        <w:rPr>
          <w:b/>
          <w:bCs/>
          <w:sz w:val="26"/>
        </w:rPr>
        <w:t>THƯ MỜI</w:t>
      </w:r>
    </w:p>
    <w:p w:rsidR="00B12695" w:rsidRPr="00CA1B83" w:rsidRDefault="00B12695" w:rsidP="00B12695">
      <w:pPr>
        <w:tabs>
          <w:tab w:val="left" w:pos="1876"/>
          <w:tab w:val="left" w:leader="dot" w:pos="9090"/>
        </w:tabs>
        <w:spacing w:after="0" w:line="240" w:lineRule="auto"/>
        <w:jc w:val="center"/>
        <w:rPr>
          <w:b/>
          <w:bCs/>
          <w:sz w:val="26"/>
        </w:rPr>
      </w:pPr>
      <w:r w:rsidRPr="00CA1B83">
        <w:rPr>
          <w:b/>
          <w:bCs/>
          <w:sz w:val="26"/>
        </w:rPr>
        <w:t>ĐẶT MUA TẠP CHÍ THI ĐUA KHEN THƯỞNG NĂM 20</w:t>
      </w:r>
      <w:r w:rsidR="00D562EE">
        <w:rPr>
          <w:b/>
          <w:bCs/>
          <w:sz w:val="26"/>
        </w:rPr>
        <w:t>2</w:t>
      </w:r>
      <w:r w:rsidR="007B2A76">
        <w:rPr>
          <w:b/>
          <w:bCs/>
          <w:sz w:val="26"/>
        </w:rPr>
        <w:t>1</w:t>
      </w:r>
    </w:p>
    <w:p w:rsidR="00D935A5" w:rsidRPr="003871D4" w:rsidRDefault="00D935A5" w:rsidP="00CF6DD0">
      <w:pPr>
        <w:spacing w:before="480" w:after="360" w:line="240" w:lineRule="auto"/>
        <w:ind w:left="2146" w:firstLine="734"/>
        <w:jc w:val="both"/>
        <w:rPr>
          <w:sz w:val="27"/>
          <w:szCs w:val="27"/>
        </w:rPr>
      </w:pPr>
      <w:r w:rsidRPr="003871D4">
        <w:rPr>
          <w:bCs/>
          <w:sz w:val="27"/>
          <w:szCs w:val="27"/>
        </w:rPr>
        <w:t xml:space="preserve">Kính gửi: </w:t>
      </w:r>
      <w:r w:rsidR="00B12695" w:rsidRPr="003871D4">
        <w:rPr>
          <w:sz w:val="27"/>
          <w:szCs w:val="27"/>
        </w:rPr>
        <w:t xml:space="preserve">Quý </w:t>
      </w:r>
      <w:r w:rsidR="00BB07BA" w:rsidRPr="003871D4">
        <w:rPr>
          <w:sz w:val="27"/>
          <w:szCs w:val="27"/>
        </w:rPr>
        <w:t>cơ quan, doanh nghiệp</w:t>
      </w:r>
    </w:p>
    <w:p w:rsidR="00CE0DD9" w:rsidRPr="003871D4" w:rsidRDefault="00CE0DD9" w:rsidP="004A04E3">
      <w:pPr>
        <w:pStyle w:val="BodyTextIndent2"/>
        <w:spacing w:after="30" w:line="240" w:lineRule="auto"/>
        <w:ind w:left="0" w:firstLine="720"/>
        <w:jc w:val="both"/>
        <w:rPr>
          <w:rFonts w:eastAsia="Times New Roman" w:cs="Arial"/>
          <w:sz w:val="27"/>
          <w:szCs w:val="27"/>
        </w:rPr>
      </w:pPr>
      <w:r w:rsidRPr="003871D4">
        <w:rPr>
          <w:sz w:val="27"/>
          <w:szCs w:val="27"/>
          <w:lang w:val="vi-VN"/>
        </w:rPr>
        <w:t xml:space="preserve">Ban </w:t>
      </w:r>
      <w:r w:rsidRPr="003871D4">
        <w:rPr>
          <w:sz w:val="27"/>
          <w:szCs w:val="27"/>
        </w:rPr>
        <w:t>B</w:t>
      </w:r>
      <w:r w:rsidRPr="003871D4">
        <w:rPr>
          <w:sz w:val="27"/>
          <w:szCs w:val="27"/>
          <w:lang w:val="vi-VN"/>
        </w:rPr>
        <w:t xml:space="preserve">iên tập </w:t>
      </w:r>
      <w:r w:rsidRPr="003871D4">
        <w:rPr>
          <w:sz w:val="27"/>
          <w:szCs w:val="27"/>
        </w:rPr>
        <w:t>T</w:t>
      </w:r>
      <w:r w:rsidRPr="003871D4">
        <w:rPr>
          <w:sz w:val="27"/>
          <w:szCs w:val="27"/>
          <w:lang w:val="vi-VN"/>
        </w:rPr>
        <w:t xml:space="preserve">ạp chí xin trân trọng gửi đến Quý </w:t>
      </w:r>
      <w:r w:rsidR="00BB07BA" w:rsidRPr="003871D4">
        <w:rPr>
          <w:sz w:val="27"/>
          <w:szCs w:val="27"/>
        </w:rPr>
        <w:t>cơ quan, doanh nghiệp</w:t>
      </w:r>
      <w:r w:rsidRPr="003871D4">
        <w:rPr>
          <w:sz w:val="27"/>
          <w:szCs w:val="27"/>
          <w:lang w:val="vi-VN"/>
        </w:rPr>
        <w:t xml:space="preserve"> lời chúc thành công</w:t>
      </w:r>
      <w:r w:rsidR="00BB07BA" w:rsidRPr="003871D4">
        <w:rPr>
          <w:sz w:val="27"/>
          <w:szCs w:val="27"/>
        </w:rPr>
        <w:t xml:space="preserve"> và thịnh vượng</w:t>
      </w:r>
      <w:r w:rsidR="00D17693" w:rsidRPr="003871D4">
        <w:rPr>
          <w:sz w:val="27"/>
          <w:szCs w:val="27"/>
        </w:rPr>
        <w:t>.</w:t>
      </w:r>
    </w:p>
    <w:p w:rsidR="00D17693" w:rsidRPr="003871D4" w:rsidRDefault="00E527B5" w:rsidP="004654A4">
      <w:pPr>
        <w:pStyle w:val="BodyTextIndent2"/>
        <w:spacing w:after="30" w:line="280" w:lineRule="atLeast"/>
        <w:ind w:left="0" w:firstLine="720"/>
        <w:jc w:val="both"/>
        <w:rPr>
          <w:sz w:val="27"/>
          <w:szCs w:val="27"/>
        </w:rPr>
      </w:pPr>
      <w:r w:rsidRPr="003871D4">
        <w:rPr>
          <w:rFonts w:eastAsia="Times New Roman" w:cs="Arial"/>
          <w:sz w:val="27"/>
          <w:szCs w:val="27"/>
        </w:rPr>
        <w:t xml:space="preserve"> “</w:t>
      </w:r>
      <w:r w:rsidR="00036B52" w:rsidRPr="003871D4">
        <w:rPr>
          <w:rFonts w:eastAsia="Times New Roman" w:cs="Arial"/>
          <w:sz w:val="27"/>
          <w:szCs w:val="27"/>
        </w:rPr>
        <w:t>Thi đua Khen thưởng</w:t>
      </w:r>
      <w:r w:rsidRPr="003871D4">
        <w:rPr>
          <w:rFonts w:eastAsia="Times New Roman" w:cs="Arial"/>
          <w:sz w:val="27"/>
          <w:szCs w:val="27"/>
        </w:rPr>
        <w:t>” là ấn phẩm thông tin, tuyên truyền của ngành,</w:t>
      </w:r>
      <w:r w:rsidR="00036B52" w:rsidRPr="003871D4">
        <w:rPr>
          <w:rFonts w:eastAsia="Times New Roman" w:cs="Arial"/>
          <w:sz w:val="27"/>
          <w:szCs w:val="27"/>
        </w:rPr>
        <w:t xml:space="preserve"> </w:t>
      </w:r>
      <w:r w:rsidR="00D17693" w:rsidRPr="003871D4">
        <w:rPr>
          <w:rFonts w:eastAsia="Times New Roman" w:cs="Arial"/>
          <w:sz w:val="27"/>
          <w:szCs w:val="27"/>
        </w:rPr>
        <w:t>được xuất bản và phát hành hàng tháng</w:t>
      </w:r>
      <w:r w:rsidR="00D17693" w:rsidRPr="009F4AD3">
        <w:rPr>
          <w:rFonts w:eastAsia="Times New Roman" w:cs="Arial"/>
          <w:sz w:val="27"/>
          <w:szCs w:val="27"/>
        </w:rPr>
        <w:t>, giá bán</w:t>
      </w:r>
      <w:r w:rsidR="00D22BE6" w:rsidRPr="009F4AD3">
        <w:rPr>
          <w:rFonts w:eastAsia="Times New Roman" w:cs="Arial"/>
          <w:sz w:val="27"/>
          <w:szCs w:val="27"/>
        </w:rPr>
        <w:t xml:space="preserve"> </w:t>
      </w:r>
      <w:r w:rsidR="009F4AD3" w:rsidRPr="009F4AD3">
        <w:rPr>
          <w:rFonts w:eastAsia="Times New Roman" w:cs="Arial"/>
          <w:b/>
          <w:i/>
          <w:sz w:val="27"/>
          <w:szCs w:val="27"/>
        </w:rPr>
        <w:t>2</w:t>
      </w:r>
      <w:r w:rsidR="006E4FC6">
        <w:rPr>
          <w:rFonts w:eastAsia="Times New Roman" w:cs="Arial"/>
          <w:b/>
          <w:i/>
          <w:sz w:val="27"/>
          <w:szCs w:val="27"/>
        </w:rPr>
        <w:t>5</w:t>
      </w:r>
      <w:r w:rsidR="00D17693" w:rsidRPr="009F4AD3">
        <w:rPr>
          <w:rFonts w:eastAsia="Times New Roman" w:cs="Arial"/>
          <w:b/>
          <w:i/>
          <w:sz w:val="27"/>
          <w:szCs w:val="27"/>
        </w:rPr>
        <w:t>.000</w:t>
      </w:r>
      <w:r w:rsidR="00D17693" w:rsidRPr="009F4AD3">
        <w:rPr>
          <w:rFonts w:eastAsia="Times New Roman" w:cs="Arial"/>
          <w:b/>
          <w:i/>
          <w:sz w:val="27"/>
          <w:szCs w:val="27"/>
          <w:vertAlign w:val="superscript"/>
        </w:rPr>
        <w:t>đ</w:t>
      </w:r>
      <w:r w:rsidR="00D17693" w:rsidRPr="009F4AD3">
        <w:rPr>
          <w:rFonts w:eastAsia="Times New Roman" w:cs="Arial"/>
          <w:b/>
          <w:i/>
          <w:sz w:val="27"/>
          <w:szCs w:val="27"/>
        </w:rPr>
        <w:t>/cuốn</w:t>
      </w:r>
      <w:r w:rsidR="00D17693" w:rsidRPr="009F4AD3">
        <w:rPr>
          <w:rFonts w:eastAsia="Times New Roman" w:cs="Arial"/>
          <w:sz w:val="27"/>
          <w:szCs w:val="27"/>
        </w:rPr>
        <w:t>.</w:t>
      </w:r>
      <w:r w:rsidR="001D4B84">
        <w:rPr>
          <w:rFonts w:eastAsia="Times New Roman" w:cs="Arial"/>
          <w:sz w:val="27"/>
          <w:szCs w:val="27"/>
        </w:rPr>
        <w:t xml:space="preserve"> </w:t>
      </w:r>
      <w:r w:rsidR="001D4B84" w:rsidRPr="002C1D98">
        <w:rPr>
          <w:sz w:val="27"/>
          <w:szCs w:val="27"/>
        </w:rPr>
        <w:t>Năm 20</w:t>
      </w:r>
      <w:r w:rsidR="00D562EE">
        <w:rPr>
          <w:sz w:val="27"/>
          <w:szCs w:val="27"/>
        </w:rPr>
        <w:t>2</w:t>
      </w:r>
      <w:r w:rsidR="00DC1AA2">
        <w:rPr>
          <w:sz w:val="27"/>
          <w:szCs w:val="27"/>
        </w:rPr>
        <w:t>1</w:t>
      </w:r>
      <w:r w:rsidR="001D4B84" w:rsidRPr="002C1D98">
        <w:rPr>
          <w:sz w:val="27"/>
          <w:szCs w:val="27"/>
        </w:rPr>
        <w:t>, Ban Biên tập Tạp chí tiếp tục nâng cao chất lượng</w:t>
      </w:r>
      <w:r w:rsidR="00594A1C">
        <w:rPr>
          <w:sz w:val="27"/>
          <w:szCs w:val="27"/>
        </w:rPr>
        <w:t>,</w:t>
      </w:r>
      <w:r w:rsidR="001D4B84">
        <w:rPr>
          <w:sz w:val="27"/>
          <w:szCs w:val="27"/>
        </w:rPr>
        <w:t xml:space="preserve"> </w:t>
      </w:r>
      <w:r w:rsidR="00DC1AA2">
        <w:rPr>
          <w:sz w:val="27"/>
          <w:szCs w:val="27"/>
        </w:rPr>
        <w:t>đưa đến bạn đọc những thông tin</w:t>
      </w:r>
      <w:r w:rsidR="001D4B84">
        <w:rPr>
          <w:sz w:val="27"/>
          <w:szCs w:val="27"/>
        </w:rPr>
        <w:t xml:space="preserve"> chân thực, </w:t>
      </w:r>
      <w:r w:rsidR="00DC1AA2">
        <w:rPr>
          <w:sz w:val="27"/>
          <w:szCs w:val="27"/>
        </w:rPr>
        <w:t xml:space="preserve">thành tựu tiêu biểu </w:t>
      </w:r>
      <w:r w:rsidR="00256CC6">
        <w:rPr>
          <w:sz w:val="27"/>
          <w:szCs w:val="27"/>
        </w:rPr>
        <w:t xml:space="preserve">trong phát triển đất nước, bảo vệ tổ quốc và đặc biệt là </w:t>
      </w:r>
      <w:r w:rsidR="001D4B84" w:rsidRPr="002C1D98">
        <w:rPr>
          <w:sz w:val="27"/>
          <w:szCs w:val="27"/>
        </w:rPr>
        <w:t xml:space="preserve">biểu dương, tôn vinh </w:t>
      </w:r>
      <w:r w:rsidR="00DC1AA2">
        <w:rPr>
          <w:sz w:val="27"/>
          <w:szCs w:val="27"/>
        </w:rPr>
        <w:t>các</w:t>
      </w:r>
      <w:r w:rsidR="001D4B84" w:rsidRPr="002C1D98">
        <w:rPr>
          <w:sz w:val="27"/>
          <w:szCs w:val="27"/>
        </w:rPr>
        <w:t xml:space="preserve"> tấm gương điể</w:t>
      </w:r>
      <w:r w:rsidR="00256CC6">
        <w:rPr>
          <w:sz w:val="27"/>
          <w:szCs w:val="27"/>
        </w:rPr>
        <w:t>n hình tiên tiến, người tốt, việc tốt.</w:t>
      </w:r>
    </w:p>
    <w:p w:rsidR="00D17693" w:rsidRPr="003871D4" w:rsidRDefault="00D17693" w:rsidP="004654A4">
      <w:pPr>
        <w:spacing w:after="30" w:line="240" w:lineRule="auto"/>
        <w:ind w:firstLine="720"/>
        <w:jc w:val="both"/>
        <w:rPr>
          <w:rFonts w:eastAsia="Times New Roman"/>
          <w:sz w:val="27"/>
          <w:szCs w:val="27"/>
        </w:rPr>
      </w:pPr>
      <w:r w:rsidRPr="003871D4">
        <w:rPr>
          <w:rFonts w:eastAsia="Times New Roman"/>
          <w:sz w:val="27"/>
          <w:szCs w:val="27"/>
        </w:rPr>
        <w:t xml:space="preserve">Kính mời </w:t>
      </w:r>
      <w:r w:rsidR="00BB07BA" w:rsidRPr="003871D4">
        <w:rPr>
          <w:rFonts w:eastAsia="Times New Roman"/>
          <w:sz w:val="27"/>
          <w:szCs w:val="27"/>
        </w:rPr>
        <w:t>các cơ quan, doanh nghiệp</w:t>
      </w:r>
      <w:r w:rsidRPr="003871D4">
        <w:rPr>
          <w:rFonts w:eastAsia="Times New Roman"/>
          <w:sz w:val="27"/>
          <w:szCs w:val="27"/>
        </w:rPr>
        <w:t xml:space="preserve"> đặt mua </w:t>
      </w:r>
      <w:r w:rsidR="00DC1AA2">
        <w:rPr>
          <w:rFonts w:eastAsia="Times New Roman"/>
          <w:sz w:val="27"/>
          <w:szCs w:val="27"/>
        </w:rPr>
        <w:t>tạp chí</w:t>
      </w:r>
      <w:r w:rsidRPr="003871D4">
        <w:rPr>
          <w:rFonts w:eastAsia="Times New Roman"/>
          <w:sz w:val="27"/>
          <w:szCs w:val="27"/>
        </w:rPr>
        <w:t xml:space="preserve"> Thi đua Khen thưởng năm 20</w:t>
      </w:r>
      <w:r w:rsidR="00D562EE">
        <w:rPr>
          <w:rFonts w:eastAsia="Times New Roman"/>
          <w:sz w:val="27"/>
          <w:szCs w:val="27"/>
        </w:rPr>
        <w:t>2</w:t>
      </w:r>
      <w:r w:rsidR="00DC1AA2">
        <w:rPr>
          <w:rFonts w:eastAsia="Times New Roman"/>
          <w:sz w:val="27"/>
          <w:szCs w:val="27"/>
        </w:rPr>
        <w:t>1</w:t>
      </w:r>
      <w:r w:rsidRPr="003871D4">
        <w:rPr>
          <w:rFonts w:eastAsia="Times New Roman"/>
          <w:sz w:val="27"/>
          <w:szCs w:val="27"/>
        </w:rPr>
        <w:t>. Mọi yêu cầu đặt mua xin gửi về một trong hai địa chỉ:</w:t>
      </w:r>
      <w:bookmarkStart w:id="0" w:name="_GoBack"/>
      <w:bookmarkEnd w:id="0"/>
    </w:p>
    <w:p w:rsidR="00D17693" w:rsidRPr="003871D4" w:rsidRDefault="00D17693" w:rsidP="004654A4">
      <w:pPr>
        <w:spacing w:after="30" w:line="240" w:lineRule="auto"/>
        <w:ind w:firstLine="720"/>
        <w:jc w:val="both"/>
        <w:rPr>
          <w:rFonts w:eastAsia="Times New Roman"/>
          <w:b/>
          <w:i/>
          <w:sz w:val="27"/>
          <w:szCs w:val="27"/>
        </w:rPr>
      </w:pPr>
      <w:r w:rsidRPr="003871D4">
        <w:rPr>
          <w:rFonts w:eastAsia="Times New Roman"/>
          <w:sz w:val="27"/>
          <w:szCs w:val="27"/>
        </w:rPr>
        <w:t xml:space="preserve">- Toà soạn Tạp chí: </w:t>
      </w:r>
      <w:r w:rsidRPr="003871D4">
        <w:rPr>
          <w:rFonts w:eastAsia="Times New Roman"/>
          <w:b/>
          <w:i/>
          <w:sz w:val="27"/>
          <w:szCs w:val="27"/>
        </w:rPr>
        <w:t>103 Quán Thánh, Ba Đình, Hà Nội - ĐT: 080.43522</w:t>
      </w:r>
      <w:r w:rsidRPr="003871D4">
        <w:rPr>
          <w:rFonts w:eastAsia="Times New Roman"/>
          <w:sz w:val="27"/>
          <w:szCs w:val="27"/>
        </w:rPr>
        <w:t xml:space="preserve">; </w:t>
      </w:r>
      <w:r w:rsidRPr="003871D4">
        <w:rPr>
          <w:rFonts w:eastAsia="Times New Roman"/>
          <w:b/>
          <w:i/>
          <w:sz w:val="27"/>
          <w:szCs w:val="27"/>
        </w:rPr>
        <w:t xml:space="preserve">Email: </w:t>
      </w:r>
      <w:r w:rsidR="002014CD" w:rsidRPr="003871D4">
        <w:rPr>
          <w:rFonts w:eastAsia="Times New Roman"/>
          <w:b/>
          <w:i/>
          <w:sz w:val="27"/>
          <w:szCs w:val="27"/>
        </w:rPr>
        <w:t>tapchi.btdkttw</w:t>
      </w:r>
      <w:r w:rsidRPr="003871D4">
        <w:rPr>
          <w:rFonts w:eastAsia="Times New Roman"/>
          <w:b/>
          <w:i/>
          <w:sz w:val="27"/>
          <w:szCs w:val="27"/>
        </w:rPr>
        <w:t xml:space="preserve">@gmail.com </w:t>
      </w:r>
    </w:p>
    <w:p w:rsidR="00D17693" w:rsidRPr="003871D4" w:rsidRDefault="00D17693" w:rsidP="004654A4">
      <w:pPr>
        <w:spacing w:after="30" w:line="240" w:lineRule="auto"/>
        <w:ind w:firstLine="720"/>
        <w:jc w:val="both"/>
        <w:rPr>
          <w:rFonts w:eastAsia="Times New Roman"/>
          <w:sz w:val="27"/>
          <w:szCs w:val="27"/>
        </w:rPr>
      </w:pPr>
      <w:r w:rsidRPr="003871D4">
        <w:rPr>
          <w:rFonts w:eastAsia="Times New Roman"/>
          <w:b/>
          <w:i/>
          <w:sz w:val="27"/>
          <w:szCs w:val="27"/>
        </w:rPr>
        <w:t xml:space="preserve">- </w:t>
      </w:r>
      <w:r w:rsidRPr="003871D4">
        <w:rPr>
          <w:rFonts w:eastAsia="Times New Roman"/>
          <w:sz w:val="27"/>
          <w:szCs w:val="27"/>
        </w:rPr>
        <w:t>Văn phòng đại diện Tạp chí Thi đua Khen thưởng</w:t>
      </w:r>
      <w:r w:rsidRPr="003871D4">
        <w:rPr>
          <w:rFonts w:eastAsia="Times New Roman"/>
          <w:b/>
          <w:i/>
          <w:sz w:val="27"/>
          <w:szCs w:val="27"/>
        </w:rPr>
        <w:t>: 28 Trương Quốc Dung, phường 8, quận Phú Nhuận, Tp.Hồ Chí Minh - ĐT: 0</w:t>
      </w:r>
      <w:r w:rsidR="001D4B84">
        <w:rPr>
          <w:rFonts w:eastAsia="Times New Roman"/>
          <w:b/>
          <w:i/>
          <w:sz w:val="27"/>
          <w:szCs w:val="27"/>
        </w:rPr>
        <w:t>2</w:t>
      </w:r>
      <w:r w:rsidRPr="003871D4">
        <w:rPr>
          <w:rFonts w:eastAsia="Times New Roman"/>
          <w:b/>
          <w:i/>
          <w:sz w:val="27"/>
          <w:szCs w:val="27"/>
        </w:rPr>
        <w:t>8.38445088.</w:t>
      </w:r>
    </w:p>
    <w:p w:rsidR="00D17693" w:rsidRPr="003871D4" w:rsidRDefault="00D17693" w:rsidP="004654A4">
      <w:pPr>
        <w:spacing w:after="30" w:line="240" w:lineRule="auto"/>
        <w:ind w:firstLine="720"/>
        <w:jc w:val="both"/>
        <w:rPr>
          <w:rFonts w:eastAsia="Times New Roman"/>
          <w:sz w:val="27"/>
          <w:szCs w:val="27"/>
        </w:rPr>
      </w:pPr>
      <w:r w:rsidRPr="003871D4">
        <w:rPr>
          <w:rFonts w:eastAsia="Times New Roman"/>
          <w:sz w:val="27"/>
          <w:szCs w:val="27"/>
        </w:rPr>
        <w:t>Xin trân trọng cảm ơn.</w:t>
      </w:r>
    </w:p>
    <w:p w:rsidR="00C14254" w:rsidRDefault="00C14254" w:rsidP="000D1D21">
      <w:pPr>
        <w:spacing w:after="240" w:line="240" w:lineRule="auto"/>
        <w:ind w:firstLine="5954"/>
        <w:jc w:val="center"/>
        <w:rPr>
          <w:rFonts w:eastAsia="Times New Roman"/>
          <w:b/>
          <w:sz w:val="26"/>
        </w:rPr>
      </w:pPr>
      <w:r w:rsidRPr="00CA1B83">
        <w:rPr>
          <w:rFonts w:eastAsia="Times New Roman"/>
          <w:b/>
          <w:sz w:val="26"/>
        </w:rPr>
        <w:t>BAN BIÊN TẬP</w:t>
      </w:r>
    </w:p>
    <w:p w:rsidR="00A13131" w:rsidRPr="00C14254" w:rsidRDefault="00A13131" w:rsidP="00A13131">
      <w:pPr>
        <w:spacing w:after="0" w:line="240" w:lineRule="auto"/>
        <w:ind w:firstLine="5954"/>
        <w:jc w:val="center"/>
        <w:rPr>
          <w:rFonts w:eastAsia="Times New Roman"/>
          <w:b/>
        </w:rPr>
      </w:pPr>
    </w:p>
    <w:tbl>
      <w:tblPr>
        <w:tblStyle w:val="TableGrid"/>
        <w:tblW w:w="30694" w:type="dxa"/>
        <w:tblInd w:w="-1026" w:type="dxa"/>
        <w:tblBorders>
          <w:top w:val="dash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8"/>
        <w:gridCol w:w="8560"/>
        <w:gridCol w:w="10516"/>
      </w:tblGrid>
      <w:tr w:rsidR="00256CC6" w:rsidTr="00256CC6">
        <w:trPr>
          <w:trHeight w:val="6103"/>
        </w:trPr>
        <w:tc>
          <w:tcPr>
            <w:tcW w:w="11618" w:type="dxa"/>
          </w:tcPr>
          <w:p w:rsidR="00256CC6" w:rsidRDefault="009049F0" w:rsidP="00E176D8">
            <w:pPr>
              <w:spacing w:before="360"/>
              <w:jc w:val="center"/>
              <w:rPr>
                <w:b/>
              </w:rPr>
            </w:pPr>
            <w:r>
              <w:rPr>
                <w:b/>
                <w:noProof/>
              </w:rPr>
              <w:object w:dxaOrig="1440" w:dyaOrig="1440">
                <v:shape id="_x0000_s1055" type="#_x0000_t75" style="position:absolute;left:0;text-align:left;margin-left:16.9pt;margin-top:4.65pt;width:31.55pt;height:44pt;z-index:-251635712">
                  <v:imagedata r:id="rId8" o:title=""/>
                </v:shape>
                <o:OLEObject Type="Embed" ProgID="CorelDraw.Graphic.13" ShapeID="_x0000_s1055" DrawAspect="Content" ObjectID="_1671970898" r:id="rId10"/>
              </w:object>
            </w:r>
            <w:r w:rsidR="00256CC6">
              <w:rPr>
                <w:b/>
              </w:rPr>
              <w:t>PHIẾU ĐẶT MUA TẠP CHÍ THI ĐUA KHEN THƯỞNG NĂM 2021</w:t>
            </w:r>
          </w:p>
          <w:p w:rsidR="00256CC6" w:rsidRDefault="00256CC6" w:rsidP="00D22BE6">
            <w:pPr>
              <w:jc w:val="center"/>
            </w:pPr>
          </w:p>
          <w:p w:rsidR="00256CC6" w:rsidRDefault="00256CC6" w:rsidP="00D22BE6">
            <w:pPr>
              <w:tabs>
                <w:tab w:val="right" w:leader="dot" w:pos="11397"/>
              </w:tabs>
              <w:spacing w:after="60"/>
              <w:jc w:val="both"/>
            </w:pPr>
            <w:r>
              <w:t xml:space="preserve"> Tên đơn vị, cá nhân đặt mua:</w:t>
            </w:r>
            <w:r w:rsidRPr="005E74F2">
              <w:rPr>
                <w:sz w:val="16"/>
              </w:rPr>
              <w:tab/>
            </w:r>
          </w:p>
          <w:p w:rsidR="00256CC6" w:rsidRDefault="00256CC6" w:rsidP="00D22BE6">
            <w:pPr>
              <w:tabs>
                <w:tab w:val="right" w:leader="dot" w:pos="11397"/>
              </w:tabs>
              <w:spacing w:after="60"/>
              <w:jc w:val="both"/>
            </w:pPr>
            <w:r>
              <w:rPr>
                <w:sz w:val="16"/>
              </w:rPr>
              <w:t xml:space="preserve"> </w:t>
            </w:r>
            <w:r w:rsidRPr="005E74F2">
              <w:rPr>
                <w:sz w:val="16"/>
              </w:rPr>
              <w:tab/>
            </w:r>
          </w:p>
          <w:p w:rsidR="00256CC6" w:rsidRDefault="00256CC6" w:rsidP="00D22BE6">
            <w:pPr>
              <w:tabs>
                <w:tab w:val="right" w:leader="dot" w:pos="11397"/>
              </w:tabs>
              <w:spacing w:after="60"/>
              <w:jc w:val="both"/>
            </w:pPr>
            <w:r>
              <w:t xml:space="preserve"> Địa chỉ:</w:t>
            </w:r>
            <w:r w:rsidRPr="005E74F2">
              <w:rPr>
                <w:sz w:val="16"/>
              </w:rPr>
              <w:tab/>
            </w:r>
          </w:p>
          <w:p w:rsidR="00256CC6" w:rsidRDefault="00256CC6" w:rsidP="00D22BE6">
            <w:pPr>
              <w:tabs>
                <w:tab w:val="right" w:leader="dot" w:pos="11397"/>
              </w:tabs>
              <w:spacing w:after="60"/>
              <w:jc w:val="both"/>
            </w:pPr>
            <w:r>
              <w:rPr>
                <w:sz w:val="16"/>
              </w:rPr>
              <w:t xml:space="preserve"> </w:t>
            </w:r>
            <w:r w:rsidRPr="005E74F2">
              <w:rPr>
                <w:sz w:val="16"/>
              </w:rPr>
              <w:tab/>
            </w:r>
          </w:p>
          <w:p w:rsidR="00256CC6" w:rsidRDefault="00256CC6" w:rsidP="00D22BE6">
            <w:pPr>
              <w:tabs>
                <w:tab w:val="right" w:leader="dot" w:pos="11397"/>
              </w:tabs>
              <w:spacing w:after="60"/>
              <w:jc w:val="both"/>
            </w:pPr>
            <w:r>
              <w:t xml:space="preserve"> Điện thoại:</w:t>
            </w:r>
            <w:r w:rsidRPr="00634BB8">
              <w:rPr>
                <w:sz w:val="16"/>
              </w:rPr>
              <w:tab/>
            </w:r>
          </w:p>
          <w:p w:rsidR="00256CC6" w:rsidRDefault="00256CC6" w:rsidP="00D22BE6">
            <w:pPr>
              <w:tabs>
                <w:tab w:val="left" w:leader="dot" w:pos="2880"/>
                <w:tab w:val="left" w:leader="dot" w:pos="8100"/>
                <w:tab w:val="left" w:leader="dot" w:pos="11430"/>
              </w:tabs>
              <w:spacing w:before="480" w:after="60"/>
              <w:jc w:val="both"/>
            </w:pPr>
            <w:r>
              <w:t xml:space="preserve"> Số lượng đặt mua:</w:t>
            </w:r>
            <w:r w:rsidRPr="00634BB8">
              <w:rPr>
                <w:sz w:val="16"/>
              </w:rPr>
              <w:tab/>
            </w:r>
            <w:r w:rsidRPr="006D1612">
              <w:rPr>
                <w:i/>
              </w:rPr>
              <w:t>cuốn/tháng</w:t>
            </w:r>
            <w:r>
              <w:t>; Thời gian từ tháng</w:t>
            </w:r>
            <w:r w:rsidRPr="00634BB8">
              <w:rPr>
                <w:sz w:val="16"/>
              </w:rPr>
              <w:tab/>
            </w:r>
            <w:r>
              <w:t>đến tháng</w:t>
            </w:r>
            <w:r w:rsidRPr="00237A27">
              <w:rPr>
                <w:sz w:val="16"/>
              </w:rPr>
              <w:tab/>
            </w:r>
          </w:p>
          <w:p w:rsidR="00256CC6" w:rsidRDefault="00256CC6" w:rsidP="00DC1AA2">
            <w:pPr>
              <w:tabs>
                <w:tab w:val="left" w:leader="dot" w:pos="2340"/>
                <w:tab w:val="left" w:leader="dot" w:pos="4712"/>
                <w:tab w:val="left" w:leader="dot" w:pos="11403"/>
              </w:tabs>
              <w:spacing w:after="60"/>
              <w:jc w:val="both"/>
            </w:pPr>
            <w:r>
              <w:t xml:space="preserve"> Thành tiền:</w:t>
            </w:r>
            <w:r w:rsidRPr="00634BB8">
              <w:rPr>
                <w:sz w:val="16"/>
              </w:rPr>
              <w:tab/>
            </w:r>
            <w:r w:rsidRPr="00DC1AA2">
              <w:rPr>
                <w:i/>
              </w:rPr>
              <w:t>cuốn/tháng x</w:t>
            </w:r>
            <w:r w:rsidRPr="00DC1AA2">
              <w:rPr>
                <w:i/>
                <w:sz w:val="16"/>
              </w:rPr>
              <w:tab/>
            </w:r>
            <w:r w:rsidRPr="00DC1AA2">
              <w:rPr>
                <w:i/>
              </w:rPr>
              <w:t xml:space="preserve">tháng x </w:t>
            </w:r>
            <w:r w:rsidRPr="00DC1AA2">
              <w:rPr>
                <w:b/>
                <w:i/>
              </w:rPr>
              <w:t>2</w:t>
            </w:r>
            <w:r w:rsidR="006E4FC6">
              <w:rPr>
                <w:b/>
                <w:i/>
              </w:rPr>
              <w:t>5</w:t>
            </w:r>
            <w:r w:rsidRPr="00DC1AA2">
              <w:rPr>
                <w:b/>
                <w:i/>
              </w:rPr>
              <w:t>.000</w:t>
            </w:r>
            <w:r w:rsidRPr="00DC1AA2">
              <w:rPr>
                <w:b/>
                <w:i/>
                <w:vertAlign w:val="superscript"/>
              </w:rPr>
              <w:t>đ</w:t>
            </w:r>
            <w:r>
              <w:t xml:space="preserve"> = </w:t>
            </w:r>
            <w:r w:rsidRPr="00634BB8">
              <w:rPr>
                <w:sz w:val="16"/>
              </w:rPr>
              <w:tab/>
            </w:r>
          </w:p>
          <w:p w:rsidR="00256CC6" w:rsidRDefault="00256CC6" w:rsidP="00D22BE6">
            <w:pPr>
              <w:tabs>
                <w:tab w:val="left" w:leader="dot" w:pos="11403"/>
              </w:tabs>
              <w:spacing w:after="60"/>
              <w:jc w:val="both"/>
            </w:pPr>
            <w:r>
              <w:t xml:space="preserve"> Viết bằng chữ:</w:t>
            </w:r>
            <w:r w:rsidRPr="00634BB8">
              <w:rPr>
                <w:sz w:val="16"/>
              </w:rPr>
              <w:tab/>
            </w:r>
          </w:p>
          <w:p w:rsidR="00256CC6" w:rsidRDefault="009049F0" w:rsidP="00D22BE6">
            <w:pPr>
              <w:tabs>
                <w:tab w:val="left" w:pos="5220"/>
                <w:tab w:val="left" w:pos="7200"/>
              </w:tabs>
              <w:spacing w:after="60"/>
              <w:jc w:val="both"/>
            </w:pPr>
            <w:r>
              <w:rPr>
                <w:noProof/>
              </w:rPr>
              <w:pict>
                <v:group id="_x0000_s1056" style="position:absolute;left:0;text-align:left;margin-left:208.65pt;margin-top:.35pt;width:173.2pt;height:15.7pt;z-index:251681792" coordorigin="4423,13325" coordsize="3464,314">
                  <v:rect id="_x0000_s1057" style="position:absolute;left:4423;top:13340;width:299;height:299"/>
                  <v:rect id="_x0000_s1058" style="position:absolute;left:7588;top:13325;width:299;height:299"/>
                </v:group>
              </w:pict>
            </w:r>
            <w:r w:rsidR="00256CC6">
              <w:t xml:space="preserve"> Hình thức thanh toán: + Tiền mặt</w:t>
            </w:r>
            <w:r w:rsidR="00256CC6">
              <w:tab/>
              <w:t>+ Chuyển khoản</w:t>
            </w:r>
          </w:p>
          <w:p w:rsidR="00256CC6" w:rsidRDefault="00256CC6" w:rsidP="00575137">
            <w:pPr>
              <w:tabs>
                <w:tab w:val="right" w:leader="dot" w:pos="7920"/>
                <w:tab w:val="right" w:leader="dot" w:pos="8550"/>
                <w:tab w:val="right" w:leader="dot" w:pos="9630"/>
                <w:tab w:val="right" w:leader="dot" w:pos="10800"/>
              </w:tabs>
              <w:spacing w:before="120"/>
              <w:ind w:firstLine="5760"/>
              <w:jc w:val="center"/>
            </w:pPr>
            <w:r w:rsidRPr="00964920">
              <w:rPr>
                <w:sz w:val="16"/>
              </w:rPr>
              <w:t>……………..</w:t>
            </w:r>
            <w:r>
              <w:t>, ngày</w:t>
            </w:r>
            <w:r w:rsidRPr="00634BB8">
              <w:rPr>
                <w:sz w:val="16"/>
              </w:rPr>
              <w:tab/>
            </w:r>
            <w:r>
              <w:tab/>
              <w:t>tháng</w:t>
            </w:r>
            <w:r w:rsidRPr="00634BB8">
              <w:rPr>
                <w:sz w:val="16"/>
              </w:rPr>
              <w:tab/>
            </w:r>
            <w:r>
              <w:t>năm</w:t>
            </w:r>
            <w:r w:rsidRPr="00634BB8">
              <w:rPr>
                <w:sz w:val="16"/>
              </w:rPr>
              <w:tab/>
            </w:r>
          </w:p>
          <w:p w:rsidR="00256CC6" w:rsidRDefault="00256CC6" w:rsidP="00D22BE6">
            <w:pPr>
              <w:tabs>
                <w:tab w:val="right" w:pos="7920"/>
                <w:tab w:val="right" w:pos="9000"/>
                <w:tab w:val="right" w:pos="9900"/>
                <w:tab w:val="right" w:pos="10800"/>
              </w:tabs>
              <w:ind w:firstLine="5760"/>
              <w:jc w:val="center"/>
            </w:pPr>
            <w:r>
              <w:t>Ký tên, đóng dấu</w:t>
            </w:r>
          </w:p>
          <w:p w:rsidR="00256CC6" w:rsidRDefault="00256CC6" w:rsidP="00D22BE6">
            <w:pPr>
              <w:spacing w:before="200"/>
              <w:ind w:right="6300"/>
              <w:jc w:val="both"/>
              <w:rPr>
                <w:sz w:val="21"/>
                <w:szCs w:val="21"/>
              </w:rPr>
            </w:pPr>
          </w:p>
          <w:p w:rsidR="00256CC6" w:rsidRDefault="00256CC6" w:rsidP="00C14254">
            <w:pPr>
              <w:spacing w:before="60"/>
              <w:ind w:right="6675"/>
              <w:jc w:val="both"/>
              <w:rPr>
                <w:rFonts w:eastAsia="Times New Roman"/>
                <w:sz w:val="24"/>
                <w:szCs w:val="24"/>
              </w:rPr>
            </w:pPr>
          </w:p>
          <w:p w:rsidR="00256CC6" w:rsidRDefault="00256CC6" w:rsidP="00C14254">
            <w:pPr>
              <w:spacing w:before="60"/>
              <w:ind w:right="6675"/>
              <w:jc w:val="both"/>
              <w:rPr>
                <w:rFonts w:eastAsia="Times New Roman"/>
                <w:sz w:val="24"/>
                <w:szCs w:val="24"/>
              </w:rPr>
            </w:pPr>
          </w:p>
          <w:p w:rsidR="00256CC6" w:rsidRDefault="00256CC6" w:rsidP="00C14254">
            <w:pPr>
              <w:spacing w:before="60"/>
              <w:ind w:right="6675"/>
              <w:jc w:val="both"/>
              <w:rPr>
                <w:rFonts w:eastAsia="Times New Roman"/>
                <w:sz w:val="24"/>
                <w:szCs w:val="24"/>
              </w:rPr>
            </w:pPr>
          </w:p>
          <w:p w:rsidR="00256CC6" w:rsidRDefault="00256CC6" w:rsidP="00E3377C">
            <w:pPr>
              <w:tabs>
                <w:tab w:val="left" w:pos="175"/>
              </w:tabs>
              <w:spacing w:before="60"/>
              <w:ind w:right="683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ab/>
              <w:t xml:space="preserve">Ghi chú: mọi yêu cầu về chứng từ thanh toán  </w:t>
            </w:r>
            <w:r>
              <w:rPr>
                <w:rFonts w:eastAsia="Times New Roman"/>
                <w:sz w:val="24"/>
                <w:szCs w:val="24"/>
              </w:rPr>
              <w:tab/>
              <w:t>xin liên hệ theo số điện thoại: 080.43522</w:t>
            </w:r>
          </w:p>
        </w:tc>
        <w:tc>
          <w:tcPr>
            <w:tcW w:w="8560" w:type="dxa"/>
          </w:tcPr>
          <w:p w:rsidR="00256CC6" w:rsidRDefault="00256CC6" w:rsidP="00E176D8">
            <w:pPr>
              <w:spacing w:before="360"/>
              <w:jc w:val="center"/>
              <w:rPr>
                <w:b/>
                <w:noProof/>
              </w:rPr>
            </w:pPr>
          </w:p>
        </w:tc>
        <w:tc>
          <w:tcPr>
            <w:tcW w:w="10516" w:type="dxa"/>
          </w:tcPr>
          <w:p w:rsidR="00256CC6" w:rsidRDefault="00256CC6" w:rsidP="00E176D8">
            <w:pPr>
              <w:spacing w:before="360"/>
              <w:jc w:val="center"/>
              <w:rPr>
                <w:b/>
                <w:noProof/>
              </w:rPr>
            </w:pPr>
          </w:p>
        </w:tc>
      </w:tr>
    </w:tbl>
    <w:p w:rsidR="0090094C" w:rsidRPr="00527C49" w:rsidRDefault="0090094C" w:rsidP="00C14254">
      <w:pPr>
        <w:spacing w:after="120" w:line="240" w:lineRule="auto"/>
        <w:jc w:val="both"/>
        <w:rPr>
          <w:sz w:val="2"/>
          <w:szCs w:val="2"/>
        </w:rPr>
      </w:pPr>
    </w:p>
    <w:sectPr w:rsidR="0090094C" w:rsidRPr="00527C49" w:rsidSect="00E3377C">
      <w:pgSz w:w="11907" w:h="16840" w:code="9"/>
      <w:pgMar w:top="567" w:right="1134" w:bottom="0" w:left="987" w:header="0" w:footer="0" w:gutter="289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F0" w:rsidRDefault="009049F0" w:rsidP="00E3377C">
      <w:pPr>
        <w:spacing w:after="0" w:line="240" w:lineRule="auto"/>
      </w:pPr>
      <w:r>
        <w:separator/>
      </w:r>
    </w:p>
  </w:endnote>
  <w:endnote w:type="continuationSeparator" w:id="0">
    <w:p w:rsidR="009049F0" w:rsidRDefault="009049F0" w:rsidP="00E3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F0" w:rsidRDefault="009049F0" w:rsidP="00E3377C">
      <w:pPr>
        <w:spacing w:after="0" w:line="240" w:lineRule="auto"/>
      </w:pPr>
      <w:r>
        <w:separator/>
      </w:r>
    </w:p>
  </w:footnote>
  <w:footnote w:type="continuationSeparator" w:id="0">
    <w:p w:rsidR="009049F0" w:rsidRDefault="009049F0" w:rsidP="00E3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628C6"/>
    <w:multiLevelType w:val="hybridMultilevel"/>
    <w:tmpl w:val="DD30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0F34"/>
    <w:multiLevelType w:val="hybridMultilevel"/>
    <w:tmpl w:val="E744A55A"/>
    <w:lvl w:ilvl="0" w:tplc="945ACC44">
      <w:numFmt w:val="bullet"/>
      <w:lvlText w:val="-"/>
      <w:lvlJc w:val="left"/>
      <w:pPr>
        <w:ind w:left="2386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122"/>
    <w:rsid w:val="00026CDA"/>
    <w:rsid w:val="000327F8"/>
    <w:rsid w:val="00036B52"/>
    <w:rsid w:val="0006371C"/>
    <w:rsid w:val="000C7033"/>
    <w:rsid w:val="000D1D21"/>
    <w:rsid w:val="000F34DA"/>
    <w:rsid w:val="00135122"/>
    <w:rsid w:val="0014175E"/>
    <w:rsid w:val="00184243"/>
    <w:rsid w:val="001A702D"/>
    <w:rsid w:val="001C0504"/>
    <w:rsid w:val="001C710F"/>
    <w:rsid w:val="001D4B84"/>
    <w:rsid w:val="001E0477"/>
    <w:rsid w:val="001F5659"/>
    <w:rsid w:val="002014CD"/>
    <w:rsid w:val="002206F8"/>
    <w:rsid w:val="002479A5"/>
    <w:rsid w:val="00247FA8"/>
    <w:rsid w:val="00256CC6"/>
    <w:rsid w:val="00294AEF"/>
    <w:rsid w:val="00294E3F"/>
    <w:rsid w:val="002B152E"/>
    <w:rsid w:val="002B19C5"/>
    <w:rsid w:val="00325361"/>
    <w:rsid w:val="00362FB3"/>
    <w:rsid w:val="00364871"/>
    <w:rsid w:val="003871D4"/>
    <w:rsid w:val="003A71C6"/>
    <w:rsid w:val="003E0C0B"/>
    <w:rsid w:val="003F6D2B"/>
    <w:rsid w:val="00413231"/>
    <w:rsid w:val="004314C6"/>
    <w:rsid w:val="00462093"/>
    <w:rsid w:val="004654A4"/>
    <w:rsid w:val="004A04E3"/>
    <w:rsid w:val="004B5091"/>
    <w:rsid w:val="004D7B4F"/>
    <w:rsid w:val="004F29EC"/>
    <w:rsid w:val="00505F82"/>
    <w:rsid w:val="00520F3A"/>
    <w:rsid w:val="00527C49"/>
    <w:rsid w:val="00536C48"/>
    <w:rsid w:val="00552604"/>
    <w:rsid w:val="00571796"/>
    <w:rsid w:val="00575137"/>
    <w:rsid w:val="005874F1"/>
    <w:rsid w:val="00594A1C"/>
    <w:rsid w:val="005D14E2"/>
    <w:rsid w:val="006A4C7B"/>
    <w:rsid w:val="006C36C1"/>
    <w:rsid w:val="006D0122"/>
    <w:rsid w:val="006D1612"/>
    <w:rsid w:val="006E404B"/>
    <w:rsid w:val="006E4FC6"/>
    <w:rsid w:val="006F0136"/>
    <w:rsid w:val="0070626A"/>
    <w:rsid w:val="00753C55"/>
    <w:rsid w:val="007867EE"/>
    <w:rsid w:val="00796B3E"/>
    <w:rsid w:val="007B2A76"/>
    <w:rsid w:val="00816D4F"/>
    <w:rsid w:val="00855901"/>
    <w:rsid w:val="008807AE"/>
    <w:rsid w:val="00892C11"/>
    <w:rsid w:val="00894EBA"/>
    <w:rsid w:val="008D4670"/>
    <w:rsid w:val="008F1AE5"/>
    <w:rsid w:val="0090094C"/>
    <w:rsid w:val="009049F0"/>
    <w:rsid w:val="00924D6F"/>
    <w:rsid w:val="009260D6"/>
    <w:rsid w:val="00952F4A"/>
    <w:rsid w:val="00972C57"/>
    <w:rsid w:val="009A5526"/>
    <w:rsid w:val="009F4AD3"/>
    <w:rsid w:val="009F5056"/>
    <w:rsid w:val="009F691D"/>
    <w:rsid w:val="00A13131"/>
    <w:rsid w:val="00A144C7"/>
    <w:rsid w:val="00A55912"/>
    <w:rsid w:val="00AB43EF"/>
    <w:rsid w:val="00AC2D97"/>
    <w:rsid w:val="00AC32A0"/>
    <w:rsid w:val="00B02F4E"/>
    <w:rsid w:val="00B109D2"/>
    <w:rsid w:val="00B12695"/>
    <w:rsid w:val="00B43523"/>
    <w:rsid w:val="00B63BEC"/>
    <w:rsid w:val="00BA232E"/>
    <w:rsid w:val="00BB07BA"/>
    <w:rsid w:val="00BD2DBC"/>
    <w:rsid w:val="00BD4687"/>
    <w:rsid w:val="00BF3575"/>
    <w:rsid w:val="00BF3F6E"/>
    <w:rsid w:val="00BF52C6"/>
    <w:rsid w:val="00C14254"/>
    <w:rsid w:val="00C96932"/>
    <w:rsid w:val="00CA1B83"/>
    <w:rsid w:val="00CC1242"/>
    <w:rsid w:val="00CE0DD9"/>
    <w:rsid w:val="00CF6DD0"/>
    <w:rsid w:val="00D0131A"/>
    <w:rsid w:val="00D11350"/>
    <w:rsid w:val="00D17693"/>
    <w:rsid w:val="00D22BE6"/>
    <w:rsid w:val="00D562EE"/>
    <w:rsid w:val="00D90F6E"/>
    <w:rsid w:val="00D935A5"/>
    <w:rsid w:val="00DC1AA2"/>
    <w:rsid w:val="00E176D8"/>
    <w:rsid w:val="00E30715"/>
    <w:rsid w:val="00E3377C"/>
    <w:rsid w:val="00E351DC"/>
    <w:rsid w:val="00E527B5"/>
    <w:rsid w:val="00E777B9"/>
    <w:rsid w:val="00E91ABA"/>
    <w:rsid w:val="00E977E4"/>
    <w:rsid w:val="00EB24C8"/>
    <w:rsid w:val="00EC4E6D"/>
    <w:rsid w:val="00ED2C24"/>
    <w:rsid w:val="00F143A3"/>
    <w:rsid w:val="00F64B67"/>
    <w:rsid w:val="00F77EF7"/>
    <w:rsid w:val="00F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A0721-25B0-4B20-B882-071AF377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4C"/>
  </w:style>
  <w:style w:type="paragraph" w:styleId="Heading1">
    <w:name w:val="heading 1"/>
    <w:basedOn w:val="Normal"/>
    <w:next w:val="Normal"/>
    <w:link w:val="Heading1Char"/>
    <w:qFormat/>
    <w:rsid w:val="006D0122"/>
    <w:pPr>
      <w:keepNext/>
      <w:spacing w:after="0" w:line="320" w:lineRule="exact"/>
      <w:ind w:left="-115"/>
      <w:jc w:val="center"/>
      <w:outlineLvl w:val="0"/>
    </w:pPr>
    <w:rPr>
      <w:rFonts w:eastAsia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D0122"/>
    <w:pPr>
      <w:keepNext/>
      <w:spacing w:after="0" w:line="240" w:lineRule="auto"/>
      <w:jc w:val="center"/>
      <w:outlineLvl w:val="1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122"/>
    <w:rPr>
      <w:rFonts w:eastAsia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D0122"/>
    <w:rPr>
      <w:rFonts w:eastAsia="Times New Roman"/>
      <w:i/>
      <w:iCs/>
    </w:rPr>
  </w:style>
  <w:style w:type="paragraph" w:styleId="BodyTextIndent">
    <w:name w:val="Body Text Indent"/>
    <w:basedOn w:val="Normal"/>
    <w:link w:val="BodyTextIndentChar"/>
    <w:rsid w:val="006D0122"/>
    <w:pPr>
      <w:spacing w:after="0" w:line="240" w:lineRule="auto"/>
      <w:ind w:firstLine="720"/>
      <w:jc w:val="both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6D0122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6D012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6D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6D4F"/>
  </w:style>
  <w:style w:type="table" w:styleId="TableGrid">
    <w:name w:val="Table Grid"/>
    <w:basedOn w:val="TableNormal"/>
    <w:uiPriority w:val="59"/>
    <w:rsid w:val="00D22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3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77C"/>
  </w:style>
  <w:style w:type="paragraph" w:styleId="Footer">
    <w:name w:val="footer"/>
    <w:basedOn w:val="Normal"/>
    <w:link w:val="FooterChar"/>
    <w:uiPriority w:val="99"/>
    <w:semiHidden/>
    <w:unhideWhenUsed/>
    <w:rsid w:val="00E3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0772-F931-472A-A70B-B215BC24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Admin</cp:lastModifiedBy>
  <cp:revision>10</cp:revision>
  <cp:lastPrinted>2016-11-15T08:18:00Z</cp:lastPrinted>
  <dcterms:created xsi:type="dcterms:W3CDTF">2018-10-12T02:04:00Z</dcterms:created>
  <dcterms:modified xsi:type="dcterms:W3CDTF">2021-01-12T08:35:00Z</dcterms:modified>
</cp:coreProperties>
</file>